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6E" w:rsidRDefault="00A3006E" w:rsidP="00A3006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 w:rsidRPr="0090063A">
        <w:rPr>
          <w:b/>
          <w:color w:val="000000"/>
          <w:sz w:val="27"/>
          <w:szCs w:val="27"/>
          <w:u w:val="single"/>
        </w:rPr>
        <w:t>Как обеспечить информационную безопасность воспитанников</w:t>
      </w:r>
      <w:r>
        <w:rPr>
          <w:b/>
          <w:color w:val="000000"/>
          <w:sz w:val="27"/>
          <w:szCs w:val="27"/>
          <w:u w:val="single"/>
        </w:rPr>
        <w:t>?</w:t>
      </w:r>
    </w:p>
    <w:p w:rsidR="00A3006E" w:rsidRPr="0090063A" w:rsidRDefault="00A3006E" w:rsidP="00A3006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</w:p>
    <w:p w:rsidR="00A3006E" w:rsidRDefault="00A3006E" w:rsidP="00A3006E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наш век развитых информационных технологий остро стоит проблема отбора информации, получаемой детьми. В связи с этим был принят Федеральный закон от 29.12.2010 № 436-ФЗ «О защите детей от информации, причиняющей вред их здоровью и развитию». Конечно, можно сказать, что современные дети гораздо быстрее усваивают информацию, ведь они с самого рождения находятся в информационной среде. Однако негативного воздействия от чрезмерного увлечения просмотра телевизора, играми на компьютерах, планшетах, мобильных телефонах, свободного доступа к сети Интернет все же оказывается слишком много для ребенка дошкольного возраста. Поэтому первостепенной ролью взрослых, в т. ч. родителей, является контроль получения ребенком информации из различных источников.</w:t>
      </w:r>
    </w:p>
    <w:p w:rsidR="00A3006E" w:rsidRDefault="00A3006E" w:rsidP="00A3006E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сожалению, именно дома дети больше всего времени проводят за просмотром мультфильмов и различными играми на компьютере, планшете, мобильном телефоне. Причем содержание и количество просмотренного </w:t>
      </w:r>
      <w:proofErr w:type="gramStart"/>
      <w:r>
        <w:rPr>
          <w:color w:val="000000"/>
          <w:sz w:val="27"/>
          <w:szCs w:val="27"/>
        </w:rPr>
        <w:t>не</w:t>
      </w:r>
      <w:proofErr w:type="gramEnd"/>
      <w:r>
        <w:rPr>
          <w:color w:val="000000"/>
          <w:sz w:val="27"/>
          <w:szCs w:val="27"/>
        </w:rPr>
        <w:t xml:space="preserve"> всегда соответствует возрастным нормам ребенка. Наблюдая за детьми в группах, особенно после выходного дня, можно легко определить тех, кто провел все свободное время перед экраном: такие дети более эмоциональны, невнимательны на занятиях, раздражительны, неактивны, часто сонливы, интерес проявляют лишь к предложению посмотреть мультфильм, а не поиграть с другими ребятами. На прекращение просмотра мультфильма реагируют чрезмерным возмущением, злостью. Не менее печально наблюдать за отношениями родителей и детей, когда ребенок соглашается выполнить просьбу матери одеться только после обещания тут же включить на мобильном телефоне мультик или дать поиграть в игру.</w:t>
      </w:r>
    </w:p>
    <w:p w:rsidR="00A3006E" w:rsidRDefault="00A3006E" w:rsidP="00A3006E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 этим основу деятельности по обеспечению информационной безопасности воспитанников детского сада должна составлять работа с родителями.</w:t>
      </w:r>
    </w:p>
    <w:p w:rsidR="00A3006E" w:rsidRDefault="00A3006E" w:rsidP="00A3006E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Рассмотрим подробнее мероприятия, направленные на родителей воспитанников.</w:t>
      </w:r>
    </w:p>
    <w:p w:rsidR="00A3006E" w:rsidRDefault="00A3006E" w:rsidP="00A300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99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групповых помещениях на информационных стендах размещаются материалы по вопросам создания безопасной информационной среды для дошкольников: «Компьютер и дошкольник», «Телевизор и компьютер – вред или польза?», «Временные нормы “общения” малыша с телевизором», «Чем занять ребенка без компьютера?», «Развивающие игры – какие они?», «Зрительная гимнастика для детей между просмотрами мультфильмов», «Какие мультфильмы вредят детям?», «Вредное воздействие рекламы» и многие другие. Данная информация ежемесячно обновляется.</w:t>
      </w:r>
    </w:p>
    <w:p w:rsidR="00A3006E" w:rsidRDefault="00A3006E" w:rsidP="00A300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10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Ежеквартально проводятся тематические беседы с родителями, напоминая о вреде чрезмерного информационного воздействия на детей. Цель таких бесед, как и информации на стендах, – не только напомнить родителям о негативном воздействии, но и рассказать о способах замены компьютерных игр и телепередач. Причем важно не запрещать родителям показывать детям мультфильмы или давать доступ к компьютерным играм, а рассказать, какие из </w:t>
      </w:r>
      <w:r>
        <w:rPr>
          <w:color w:val="000000"/>
          <w:sz w:val="27"/>
          <w:szCs w:val="27"/>
        </w:rPr>
        <w:lastRenderedPageBreak/>
        <w:t>них рекомендованы детям того или иного дошкольного возраста и будут способствовать их развитию.</w:t>
      </w:r>
    </w:p>
    <w:p w:rsidR="00A3006E" w:rsidRDefault="00A3006E" w:rsidP="00A300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10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Зачастую родителям проще включить игру на мобильном телефоне, чем подобрать новый «ключик» к своему ребенку. Для предупреждения таких ситуаций педагог-психолог проводит с родителями встречи, мини-тренинги, направленные на профилактику стресса у родителей, оказание помощи в установлении контакта с детьми.</w:t>
      </w:r>
    </w:p>
    <w:p w:rsidR="00A3006E" w:rsidRDefault="00A3006E" w:rsidP="00A300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10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на официальном сайте детского сада необходимо размещать полезные для родителей статьи об информационной безопасности дошкольников.</w:t>
      </w:r>
    </w:p>
    <w:p w:rsidR="00A3006E" w:rsidRDefault="00A3006E" w:rsidP="00A300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10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менее важной является работа со всей семьей (одновременно с родителями и детьми). Для этого в ДОУ рекомендовано регулярно </w:t>
      </w:r>
      <w:proofErr w:type="gramStart"/>
      <w:r>
        <w:rPr>
          <w:color w:val="000000"/>
          <w:sz w:val="27"/>
          <w:szCs w:val="27"/>
        </w:rPr>
        <w:t>проводить</w:t>
      </w:r>
      <w:proofErr w:type="gramEnd"/>
      <w:r>
        <w:rPr>
          <w:color w:val="000000"/>
          <w:sz w:val="27"/>
          <w:szCs w:val="27"/>
        </w:rPr>
        <w:t xml:space="preserve"> разнообразные тренинги, семейные конкурсы, творческие вечера для воспитанников и их родителей. Такие мероприятия помогают укрепить </w:t>
      </w:r>
      <w:proofErr w:type="spellStart"/>
      <w:proofErr w:type="gramStart"/>
      <w:r>
        <w:rPr>
          <w:color w:val="000000"/>
          <w:sz w:val="27"/>
          <w:szCs w:val="27"/>
        </w:rPr>
        <w:t>детско</w:t>
      </w:r>
      <w:proofErr w:type="spellEnd"/>
      <w:r>
        <w:rPr>
          <w:color w:val="000000"/>
          <w:sz w:val="27"/>
          <w:szCs w:val="27"/>
        </w:rPr>
        <w:t>- родительские</w:t>
      </w:r>
      <w:proofErr w:type="gramEnd"/>
      <w:r>
        <w:rPr>
          <w:color w:val="000000"/>
          <w:sz w:val="27"/>
          <w:szCs w:val="27"/>
        </w:rPr>
        <w:t xml:space="preserve"> отношения и повысить уровень доверия между родителями и детьми. Это значит, что если в будущем ребенок испытает на себе какое-то негативное воздействие со стороны злоумышленников в Интернете, например затравливание, навязчивое общение, или же </w:t>
      </w:r>
      <w:proofErr w:type="gramStart"/>
      <w:r>
        <w:rPr>
          <w:color w:val="000000"/>
          <w:sz w:val="27"/>
          <w:szCs w:val="27"/>
        </w:rPr>
        <w:t>он</w:t>
      </w:r>
      <w:proofErr w:type="gramEnd"/>
      <w:r>
        <w:rPr>
          <w:color w:val="000000"/>
          <w:sz w:val="27"/>
          <w:szCs w:val="27"/>
        </w:rPr>
        <w:t xml:space="preserve"> случайно зайдет на «плохой» сайт, то с большей вероятностью ребенок расскажет об этом взрослому, которому он доверяет.</w:t>
      </w:r>
    </w:p>
    <w:p w:rsidR="00A3006E" w:rsidRDefault="00A3006E" w:rsidP="00A3006E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Попустительское отношение родителей к вопросам использования компьютера, телевизора, планшета, мобильного телефона причиняет вред здоровью и развитию детей. Именно поэтому мы постоянно ищем новые формы взаимодействия с семьей и стараемся максимально обезопасить детей от возможных воздействий негативной информации. Важно, чтобы и родители и дети не попадали в зависимость от информационных технологий, а ценили живое эмоциональное человеческое общение и стремились к нему!</w:t>
      </w:r>
    </w:p>
    <w:p w:rsidR="00A3006E" w:rsidRPr="0090063A" w:rsidRDefault="00A3006E" w:rsidP="00A3006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  <w:u w:val="single"/>
        </w:rPr>
      </w:pPr>
      <w:r w:rsidRPr="0090063A">
        <w:rPr>
          <w:color w:val="000000"/>
          <w:sz w:val="27"/>
          <w:szCs w:val="27"/>
          <w:u w:val="single"/>
        </w:rPr>
        <w:t>Памятка:</w:t>
      </w:r>
    </w:p>
    <w:p w:rsidR="00A3006E" w:rsidRPr="0090063A" w:rsidRDefault="00A3006E" w:rsidP="00A3006E">
      <w:pPr>
        <w:pStyle w:val="a3"/>
        <w:ind w:firstLine="709"/>
        <w:jc w:val="center"/>
        <w:rPr>
          <w:i/>
          <w:color w:val="000000"/>
          <w:sz w:val="27"/>
          <w:szCs w:val="27"/>
        </w:rPr>
      </w:pPr>
      <w:r w:rsidRPr="0090063A">
        <w:rPr>
          <w:i/>
          <w:color w:val="000000"/>
          <w:sz w:val="27"/>
          <w:szCs w:val="27"/>
        </w:rPr>
        <w:t>Информация для родителей</w:t>
      </w:r>
    </w:p>
    <w:p w:rsidR="00A3006E" w:rsidRDefault="00A3006E" w:rsidP="00A3006E">
      <w:pPr>
        <w:pStyle w:val="a3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того чтобы обеспечить безопасность ребенка в Интернете:</w:t>
      </w:r>
    </w:p>
    <w:p w:rsidR="00A3006E" w:rsidRDefault="00A3006E" w:rsidP="00A3006E">
      <w:pPr>
        <w:pStyle w:val="a3"/>
        <w:numPr>
          <w:ilvl w:val="0"/>
          <w:numId w:val="1"/>
        </w:numPr>
        <w:ind w:left="851"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расскажите ему об опасностях, существующих в сети, и научите правильно выходить из неприятных ситуаций;</w:t>
      </w:r>
    </w:p>
    <w:p w:rsidR="00A3006E" w:rsidRDefault="00A3006E" w:rsidP="00A3006E">
      <w:pPr>
        <w:pStyle w:val="a3"/>
        <w:numPr>
          <w:ilvl w:val="0"/>
          <w:numId w:val="1"/>
        </w:numPr>
        <w:ind w:left="851"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повысьте уровень общей безопасности домашнего компьютера;</w:t>
      </w:r>
    </w:p>
    <w:p w:rsidR="00A3006E" w:rsidRDefault="00A3006E" w:rsidP="00A3006E">
      <w:pPr>
        <w:pStyle w:val="a3"/>
        <w:numPr>
          <w:ilvl w:val="0"/>
          <w:numId w:val="1"/>
        </w:numPr>
        <w:ind w:left="851"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установите внутрисемейные правила пользования Интернетом;</w:t>
      </w:r>
    </w:p>
    <w:p w:rsidR="00A3006E" w:rsidRDefault="00A3006E" w:rsidP="00A3006E">
      <w:pPr>
        <w:pStyle w:val="a3"/>
        <w:numPr>
          <w:ilvl w:val="0"/>
          <w:numId w:val="1"/>
        </w:numPr>
        <w:ind w:left="851"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следите за соотношением времени, которое ребенок проводит в Интернете, и остального свободного времени;</w:t>
      </w:r>
    </w:p>
    <w:p w:rsidR="00A3006E" w:rsidRDefault="00A3006E" w:rsidP="00A3006E">
      <w:pPr>
        <w:pStyle w:val="a3"/>
        <w:numPr>
          <w:ilvl w:val="0"/>
          <w:numId w:val="1"/>
        </w:numPr>
        <w:ind w:left="851"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научите ребенка уважать других пользователей Интернета. Основную опасность для ребенка в Интернете представляют:</w:t>
      </w:r>
    </w:p>
    <w:p w:rsidR="00A3006E" w:rsidRDefault="00A3006E" w:rsidP="00A3006E">
      <w:pPr>
        <w:pStyle w:val="a3"/>
        <w:numPr>
          <w:ilvl w:val="0"/>
          <w:numId w:val="1"/>
        </w:numPr>
        <w:ind w:left="851"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преступники и злоумышленники – используют преимущества анонимности для завязывания доверительных и дружеских отношений с детьми в социальных сетях, на форумах и по электронной почте;</w:t>
      </w:r>
    </w:p>
    <w:p w:rsidR="00A3006E" w:rsidRDefault="00A3006E" w:rsidP="00A3006E">
      <w:pPr>
        <w:pStyle w:val="a3"/>
        <w:numPr>
          <w:ilvl w:val="0"/>
          <w:numId w:val="1"/>
        </w:numPr>
        <w:ind w:left="851"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вредоносное программное обеспечение (вирусы, «черви», «троянские» программы могут нанести вред компьютеру и хранящимся в нем данным);</w:t>
      </w:r>
    </w:p>
    <w:p w:rsidR="00A3006E" w:rsidRDefault="00A3006E" w:rsidP="00A3006E">
      <w:pPr>
        <w:pStyle w:val="a3"/>
        <w:numPr>
          <w:ilvl w:val="0"/>
          <w:numId w:val="1"/>
        </w:numPr>
        <w:ind w:left="851"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азартные игры (некоторые игровые сайты могут содержать, в т. ч. и азартные игры, связанные с проигрыванием настоящих денег);</w:t>
      </w:r>
    </w:p>
    <w:p w:rsidR="00A3006E" w:rsidRDefault="00A3006E" w:rsidP="00A3006E">
      <w:pPr>
        <w:pStyle w:val="a3"/>
        <w:numPr>
          <w:ilvl w:val="0"/>
          <w:numId w:val="1"/>
        </w:numPr>
        <w:ind w:left="851" w:firstLine="28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интернет-мошенники</w:t>
      </w:r>
      <w:proofErr w:type="gramEnd"/>
      <w:r>
        <w:rPr>
          <w:color w:val="000000"/>
          <w:sz w:val="27"/>
          <w:szCs w:val="27"/>
        </w:rPr>
        <w:t xml:space="preserve"> – пытаются убедить детей ввести данные кредитных карт родителей или другую персональную информацию;</w:t>
      </w:r>
    </w:p>
    <w:p w:rsidR="00A3006E" w:rsidRDefault="00A3006E" w:rsidP="00A3006E">
      <w:pPr>
        <w:pStyle w:val="a3"/>
        <w:numPr>
          <w:ilvl w:val="0"/>
          <w:numId w:val="1"/>
        </w:numPr>
        <w:ind w:left="851"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раскрытие личных данных (дети публикуют сведения о месте проживания и контактную информацию, что может быть очень опасно)</w:t>
      </w:r>
    </w:p>
    <w:p w:rsidR="00A3006E" w:rsidRDefault="00A3006E" w:rsidP="00A3006E">
      <w:pPr>
        <w:pStyle w:val="a3"/>
        <w:rPr>
          <w:color w:val="000000"/>
          <w:sz w:val="27"/>
          <w:szCs w:val="27"/>
        </w:rPr>
      </w:pPr>
    </w:p>
    <w:p w:rsidR="004D412D" w:rsidRDefault="004D412D"/>
    <w:sectPr w:rsidR="004D412D" w:rsidSect="004D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1894"/>
    <w:multiLevelType w:val="hybridMultilevel"/>
    <w:tmpl w:val="280A84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0012E0"/>
    <w:multiLevelType w:val="hybridMultilevel"/>
    <w:tmpl w:val="73C600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06E"/>
    <w:rsid w:val="004D412D"/>
    <w:rsid w:val="00A3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2019-01-09T11:29:00Z</dcterms:created>
  <dcterms:modified xsi:type="dcterms:W3CDTF">2019-01-09T11:29:00Z</dcterms:modified>
</cp:coreProperties>
</file>