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738"/>
        <w:gridCol w:w="123"/>
        <w:gridCol w:w="214"/>
        <w:gridCol w:w="760"/>
        <w:gridCol w:w="203"/>
        <w:gridCol w:w="283"/>
        <w:gridCol w:w="1001"/>
        <w:gridCol w:w="842"/>
        <w:gridCol w:w="712"/>
        <w:gridCol w:w="336"/>
        <w:gridCol w:w="370"/>
        <w:gridCol w:w="34"/>
        <w:gridCol w:w="3410"/>
        <w:gridCol w:w="166"/>
        <w:gridCol w:w="152"/>
      </w:tblGrid>
      <w:tr w:rsidR="00951767" w:rsidRPr="00951767" w14:paraId="4E2FA570" w14:textId="77777777" w:rsidTr="00951767">
        <w:tc>
          <w:tcPr>
            <w:tcW w:w="943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FFA3C" w14:textId="77777777" w:rsidR="001E4284" w:rsidRPr="00951767" w:rsidRDefault="001E4284" w:rsidP="009517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09B3EAFB" w14:textId="77777777" w:rsidTr="00951767">
        <w:tc>
          <w:tcPr>
            <w:tcW w:w="9437" w:type="dxa"/>
            <w:gridSpan w:val="16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AAB22" w14:textId="77777777" w:rsidR="001E4284" w:rsidRPr="00951767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7A4A50D2" w14:textId="77777777" w:rsidTr="00951767">
        <w:trPr>
          <w:trHeight w:val="1475"/>
        </w:trPr>
        <w:tc>
          <w:tcPr>
            <w:tcW w:w="42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4A586E" w14:textId="77777777" w:rsidR="001E4284" w:rsidRPr="00951767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2F451B" w14:textId="77777777" w:rsidR="00CF7A74" w:rsidRPr="00951767" w:rsidRDefault="00CF7A74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97B1226" w14:textId="77777777" w:rsidR="00CB6023" w:rsidRPr="00951767" w:rsidRDefault="00951767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Заведующему</w:t>
            </w:r>
          </w:p>
          <w:p w14:paraId="217400AA" w14:textId="4195B889" w:rsidR="001E4284" w:rsidRPr="00951767" w:rsidRDefault="00CB6023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Государственного бюджетного дошкольного образовательного </w:t>
            </w:r>
            <w:proofErr w:type="gramStart"/>
            <w:r w:rsidRPr="0095176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учреждения  детский</w:t>
            </w:r>
            <w:proofErr w:type="gramEnd"/>
            <w:r w:rsidRPr="00951767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сад №38 Фрунзенского района Санкт-Петербурга </w:t>
            </w:r>
          </w:p>
        </w:tc>
      </w:tr>
      <w:tr w:rsidR="00951767" w:rsidRPr="00951767" w14:paraId="6406ADF4" w14:textId="77777777" w:rsidTr="00951767">
        <w:tc>
          <w:tcPr>
            <w:tcW w:w="42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B8B0B" w14:textId="77777777" w:rsidR="001E4284" w:rsidRPr="00951767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1D720" w14:textId="77777777" w:rsidR="001E4284" w:rsidRPr="00951767" w:rsidRDefault="001E4284" w:rsidP="001E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0E7D4474" w14:textId="77777777" w:rsidTr="00951767">
        <w:tc>
          <w:tcPr>
            <w:tcW w:w="42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4C66D8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25A50" w14:textId="77777777" w:rsidR="00CB6023" w:rsidRPr="00951767" w:rsidRDefault="00CB6023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81F93FE" w14:textId="77777777" w:rsidR="001E4284" w:rsidRPr="00951767" w:rsidRDefault="00CB6023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Глуховой Елене Игоревне</w:t>
            </w:r>
          </w:p>
        </w:tc>
      </w:tr>
      <w:tr w:rsidR="00951767" w:rsidRPr="00951767" w14:paraId="0F8486E7" w14:textId="77777777" w:rsidTr="00951767">
        <w:tc>
          <w:tcPr>
            <w:tcW w:w="42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7CD0F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42BE20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6755A9F9" w14:textId="77777777" w:rsidTr="00951767">
        <w:tc>
          <w:tcPr>
            <w:tcW w:w="42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80503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252DAB" w14:textId="77777777" w:rsidR="001E4284" w:rsidRPr="00951767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(фамилия, имя, отчество руководителя)</w:t>
            </w:r>
          </w:p>
        </w:tc>
      </w:tr>
      <w:tr w:rsidR="00951767" w:rsidRPr="00951767" w14:paraId="03CB5121" w14:textId="77777777" w:rsidTr="00951767">
        <w:tc>
          <w:tcPr>
            <w:tcW w:w="42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669FC8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CA2D5" w14:textId="77777777" w:rsidR="001E4284" w:rsidRPr="00951767" w:rsidRDefault="001E4284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</w:t>
            </w:r>
          </w:p>
        </w:tc>
        <w:tc>
          <w:tcPr>
            <w:tcW w:w="446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FA3CA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01ED6D25" w14:textId="77777777" w:rsidTr="00951767">
        <w:tc>
          <w:tcPr>
            <w:tcW w:w="42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F4232D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63411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824ED" w14:textId="77777777" w:rsidR="001E4284" w:rsidRPr="00951767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(фамилия, имя, отчество (последнее - при наличии) заявителя)</w:t>
            </w:r>
          </w:p>
        </w:tc>
      </w:tr>
      <w:tr w:rsidR="00951767" w:rsidRPr="00951767" w14:paraId="4D42284E" w14:textId="77777777" w:rsidTr="00951767">
        <w:tc>
          <w:tcPr>
            <w:tcW w:w="42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80DE24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6B950" w14:textId="77777777" w:rsidR="001E4284" w:rsidRPr="00951767" w:rsidRDefault="001E4284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регистрации: __</w:t>
            </w:r>
            <w:r w:rsid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</w:t>
            </w: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</w:t>
            </w:r>
            <w:r w:rsidR="000F21FE"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</w:t>
            </w:r>
            <w:r w:rsid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</w:t>
            </w:r>
          </w:p>
          <w:p w14:paraId="368FFF4E" w14:textId="77777777" w:rsidR="001E4284" w:rsidRPr="00951767" w:rsidRDefault="001E4284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51767" w:rsidRPr="00951767" w14:paraId="0D79E84D" w14:textId="77777777" w:rsidTr="00951767">
        <w:tc>
          <w:tcPr>
            <w:tcW w:w="42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1116C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D65B4F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5976A43C" w14:textId="77777777" w:rsidTr="00951767">
        <w:tc>
          <w:tcPr>
            <w:tcW w:w="425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D19C87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6EB69E" w14:textId="77777777" w:rsidR="00097EAF" w:rsidRPr="00951767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(документ, удостоверяющий личность заявителя </w:t>
            </w:r>
          </w:p>
          <w:p w14:paraId="7E60A17D" w14:textId="4DBB4756" w:rsidR="001E4284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(N, серия, дата выдачи, кем выдан))</w:t>
            </w:r>
          </w:p>
          <w:p w14:paraId="24AC7EDE" w14:textId="088BCF36" w:rsidR="00913A8A" w:rsidRDefault="00913A8A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69905CF" w14:textId="77777777" w:rsidR="00913A8A" w:rsidRPr="00951767" w:rsidRDefault="00913A8A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C202D4C" w14:textId="77777777" w:rsidR="001E4284" w:rsidRPr="00951767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51767" w:rsidRPr="00951767" w14:paraId="626CB00C" w14:textId="77777777" w:rsidTr="00951767">
        <w:tc>
          <w:tcPr>
            <w:tcW w:w="9437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8773A7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7428337A" w14:textId="77777777" w:rsidTr="00951767">
        <w:tc>
          <w:tcPr>
            <w:tcW w:w="9437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AA927" w14:textId="77777777" w:rsidR="001E4284" w:rsidRPr="00951767" w:rsidRDefault="00CF7A74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0"/>
                <w:szCs w:val="21"/>
                <w:lang w:eastAsia="ru-RU"/>
              </w:rPr>
              <w:t>(документ, подтверждающий статус законного представителя ребенка (N, серия, дата выдачи, кем выдан))</w:t>
            </w:r>
          </w:p>
        </w:tc>
      </w:tr>
      <w:tr w:rsidR="00951767" w:rsidRPr="00951767" w14:paraId="4F259574" w14:textId="77777777" w:rsidTr="00951767">
        <w:trPr>
          <w:trHeight w:val="411"/>
        </w:trPr>
        <w:tc>
          <w:tcPr>
            <w:tcW w:w="241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454BC854" w14:textId="77777777" w:rsidR="001E4284" w:rsidRPr="00951767" w:rsidRDefault="001E4284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Контактные телефоны:</w:t>
            </w:r>
          </w:p>
        </w:tc>
        <w:tc>
          <w:tcPr>
            <w:tcW w:w="7023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5125D8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7E7331DF" w14:textId="77777777" w:rsidTr="00951767">
        <w:tc>
          <w:tcPr>
            <w:tcW w:w="943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34FA4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4213607C" w14:textId="77777777" w:rsidTr="00951767">
        <w:tc>
          <w:tcPr>
            <w:tcW w:w="943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D3C69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74501C3B" w14:textId="77777777" w:rsidTr="00951767">
        <w:trPr>
          <w:gridBefore w:val="1"/>
          <w:gridAfter w:val="1"/>
          <w:wBefore w:w="93" w:type="dxa"/>
          <w:wAfter w:w="152" w:type="dxa"/>
          <w:trHeight w:val="15"/>
        </w:trPr>
        <w:tc>
          <w:tcPr>
            <w:tcW w:w="738" w:type="dxa"/>
            <w:hideMark/>
          </w:tcPr>
          <w:p w14:paraId="7C6954CD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3" w:type="dxa"/>
            <w:hideMark/>
          </w:tcPr>
          <w:p w14:paraId="6FE741EB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14" w:type="dxa"/>
            <w:hideMark/>
          </w:tcPr>
          <w:p w14:paraId="15D8C18B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60" w:type="dxa"/>
            <w:hideMark/>
          </w:tcPr>
          <w:p w14:paraId="3785BE00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87" w:type="dxa"/>
            <w:gridSpan w:val="3"/>
            <w:hideMark/>
          </w:tcPr>
          <w:p w14:paraId="20D6CAF0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42" w:type="dxa"/>
            <w:hideMark/>
          </w:tcPr>
          <w:p w14:paraId="6B3410DB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12" w:type="dxa"/>
            <w:hideMark/>
          </w:tcPr>
          <w:p w14:paraId="4777A030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6" w:type="dxa"/>
            <w:hideMark/>
          </w:tcPr>
          <w:p w14:paraId="53492A60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14:paraId="38EB9604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444" w:type="dxa"/>
            <w:gridSpan w:val="2"/>
            <w:hideMark/>
          </w:tcPr>
          <w:p w14:paraId="40E6FBEF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" w:type="dxa"/>
            <w:hideMark/>
          </w:tcPr>
          <w:p w14:paraId="785BC98D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51767" w:rsidRPr="00951767" w14:paraId="0C0ED046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806EF" w14:textId="77777777" w:rsidR="001E4284" w:rsidRPr="00951767" w:rsidRDefault="00951767" w:rsidP="00A7414F">
            <w:pPr>
              <w:spacing w:before="150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951767" w:rsidRPr="00951767" w14:paraId="7D79D898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58D1EA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65815E28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73036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2428C1F7" w14:textId="77777777" w:rsidTr="00951767">
        <w:trPr>
          <w:gridBefore w:val="1"/>
          <w:gridAfter w:val="1"/>
          <w:wBefore w:w="93" w:type="dxa"/>
          <w:wAfter w:w="152" w:type="dxa"/>
          <w:trHeight w:val="625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61CDE" w14:textId="77777777" w:rsidR="001E4284" w:rsidRPr="00951767" w:rsidRDefault="001E4284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принять моего ребенка (сына, дочь) </w:t>
            </w:r>
            <w:r w:rsidR="000F21FE"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14:paraId="188E3F8D" w14:textId="77777777" w:rsidR="001E4284" w:rsidRPr="00951767" w:rsidRDefault="001E4284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5AA79A70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A5EDFB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4B5947E7" w14:textId="77777777" w:rsidTr="00951767">
        <w:trPr>
          <w:gridBefore w:val="1"/>
          <w:gridAfter w:val="1"/>
          <w:wBefore w:w="93" w:type="dxa"/>
          <w:wAfter w:w="152" w:type="dxa"/>
          <w:trHeight w:val="113"/>
        </w:trPr>
        <w:tc>
          <w:tcPr>
            <w:tcW w:w="9192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C95DF" w14:textId="00F0D038" w:rsidR="001E4284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(последнее - при наличии) ребенка)</w:t>
            </w:r>
          </w:p>
          <w:p w14:paraId="317095C3" w14:textId="77777777" w:rsidR="00913A8A" w:rsidRPr="00951767" w:rsidRDefault="00913A8A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E8E63" w14:textId="77777777" w:rsidR="001E4284" w:rsidRPr="00951767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11DB068F" w14:textId="77777777" w:rsidTr="00951767">
        <w:trPr>
          <w:gridBefore w:val="1"/>
          <w:gridAfter w:val="1"/>
          <w:wBefore w:w="93" w:type="dxa"/>
          <w:wAfter w:w="152" w:type="dxa"/>
          <w:trHeight w:val="113"/>
        </w:trPr>
        <w:tc>
          <w:tcPr>
            <w:tcW w:w="91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283DE3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59782E18" w14:textId="77777777" w:rsidTr="00951767">
        <w:trPr>
          <w:gridBefore w:val="1"/>
          <w:gridAfter w:val="1"/>
          <w:wBefore w:w="93" w:type="dxa"/>
          <w:wAfter w:w="152" w:type="dxa"/>
          <w:trHeight w:val="113"/>
        </w:trPr>
        <w:tc>
          <w:tcPr>
            <w:tcW w:w="9192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74E4E" w14:textId="472E3421" w:rsidR="001E4284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(свидетельство о рождении ребенка (N, серия, дата выдачи, кем выдан)</w:t>
            </w:r>
          </w:p>
          <w:p w14:paraId="5292B69C" w14:textId="77777777" w:rsidR="00913A8A" w:rsidRPr="00951767" w:rsidRDefault="00913A8A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3BC36" w14:textId="77777777" w:rsidR="001E4284" w:rsidRPr="00951767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2F846327" w14:textId="77777777" w:rsidTr="00951767">
        <w:trPr>
          <w:gridBefore w:val="1"/>
          <w:gridAfter w:val="1"/>
          <w:wBefore w:w="93" w:type="dxa"/>
          <w:wAfter w:w="152" w:type="dxa"/>
          <w:trHeight w:val="113"/>
        </w:trPr>
        <w:tc>
          <w:tcPr>
            <w:tcW w:w="91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8D3DAF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7F71327F" w14:textId="77777777" w:rsidTr="00951767">
        <w:trPr>
          <w:gridBefore w:val="1"/>
          <w:gridAfter w:val="1"/>
          <w:wBefore w:w="93" w:type="dxa"/>
          <w:wAfter w:w="152" w:type="dxa"/>
          <w:trHeight w:val="113"/>
        </w:trPr>
        <w:tc>
          <w:tcPr>
            <w:tcW w:w="9192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C9D52" w14:textId="61744DF2" w:rsidR="001E4284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и место рождения)</w:t>
            </w:r>
          </w:p>
          <w:p w14:paraId="45DF1D7F" w14:textId="77777777" w:rsidR="00913A8A" w:rsidRPr="00951767" w:rsidRDefault="00913A8A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C1793" w14:textId="77777777" w:rsidR="001E4284" w:rsidRPr="00951767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27B6D9C5" w14:textId="77777777" w:rsidTr="00951767">
        <w:trPr>
          <w:gridBefore w:val="1"/>
          <w:gridAfter w:val="1"/>
          <w:wBefore w:w="93" w:type="dxa"/>
          <w:wAfter w:w="152" w:type="dxa"/>
          <w:trHeight w:val="113"/>
        </w:trPr>
        <w:tc>
          <w:tcPr>
            <w:tcW w:w="919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B3902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6DA44890" w14:textId="77777777" w:rsidTr="00951767">
        <w:trPr>
          <w:gridBefore w:val="1"/>
          <w:gridAfter w:val="1"/>
          <w:wBefore w:w="93" w:type="dxa"/>
          <w:wAfter w:w="152" w:type="dxa"/>
          <w:trHeight w:val="113"/>
        </w:trPr>
        <w:tc>
          <w:tcPr>
            <w:tcW w:w="9192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CD1E74" w14:textId="1B7B7026" w:rsidR="001E4284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регистрации ребенка)</w:t>
            </w:r>
          </w:p>
          <w:p w14:paraId="698A2191" w14:textId="77777777" w:rsidR="00913A8A" w:rsidRPr="00951767" w:rsidRDefault="00913A8A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61158" w14:textId="77777777" w:rsidR="001E4284" w:rsidRPr="00951767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2EDB7091" w14:textId="77777777" w:rsidTr="00951767">
        <w:trPr>
          <w:gridBefore w:val="1"/>
          <w:gridAfter w:val="1"/>
          <w:wBefore w:w="93" w:type="dxa"/>
          <w:wAfter w:w="152" w:type="dxa"/>
          <w:trHeight w:val="113"/>
        </w:trPr>
        <w:tc>
          <w:tcPr>
            <w:tcW w:w="91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80B638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504CF7AB" w14:textId="77777777" w:rsidTr="00951767">
        <w:trPr>
          <w:gridBefore w:val="1"/>
          <w:gridAfter w:val="1"/>
          <w:wBefore w:w="93" w:type="dxa"/>
          <w:wAfter w:w="152" w:type="dxa"/>
          <w:trHeight w:val="113"/>
        </w:trPr>
        <w:tc>
          <w:tcPr>
            <w:tcW w:w="919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7A2592" w14:textId="77777777" w:rsidR="001E4284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проживания ребенка)</w:t>
            </w:r>
          </w:p>
          <w:p w14:paraId="70002309" w14:textId="77777777" w:rsidR="00951767" w:rsidRPr="00951767" w:rsidRDefault="00951767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189C62DA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738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C64E70" w14:textId="77777777" w:rsidR="001E4284" w:rsidRPr="00951767" w:rsidRDefault="001E4284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54" w:type="dxa"/>
            <w:gridSpan w:val="13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BE711" w14:textId="77777777" w:rsidR="001E4284" w:rsidRPr="00951767" w:rsidRDefault="001E4284" w:rsidP="00CF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1BD28EFF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9407A" w14:textId="77777777" w:rsidR="00951767" w:rsidRDefault="00951767" w:rsidP="00951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обучение по дополнительной общеразвивающей программе</w:t>
            </w:r>
          </w:p>
          <w:p w14:paraId="4288F958" w14:textId="7336A79E" w:rsidR="00913A8A" w:rsidRPr="00951767" w:rsidRDefault="00913A8A" w:rsidP="00951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489348C9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480EF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01B1344D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5C1984" w14:textId="77777777" w:rsidR="001E4284" w:rsidRPr="00951767" w:rsidRDefault="001E4284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0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4BB644" w14:textId="77777777" w:rsidR="001E4284" w:rsidRPr="00951767" w:rsidRDefault="00951767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C3C52" w14:textId="77777777" w:rsidR="001E4284" w:rsidRPr="00951767" w:rsidRDefault="001E4284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8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30C07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21633A70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01397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C4260" w14:textId="77777777" w:rsidR="001E4284" w:rsidRPr="00951767" w:rsidRDefault="001E4284" w:rsidP="009517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51767"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B4863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54E1B2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162C8FC1" w14:textId="77777777" w:rsidTr="00951767">
        <w:trPr>
          <w:gridBefore w:val="1"/>
          <w:wBefore w:w="93" w:type="dxa"/>
          <w:trHeight w:val="367"/>
        </w:trPr>
        <w:tc>
          <w:tcPr>
            <w:tcW w:w="20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76C5AD2E" w14:textId="77777777" w:rsidR="00F8124A" w:rsidRPr="00951767" w:rsidRDefault="00F8124A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891BD64" w14:textId="77777777" w:rsidR="001E4284" w:rsidRPr="00951767" w:rsidRDefault="000F21FE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Язык</w:t>
            </w:r>
            <w:r w:rsidR="00A7414F"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E4284"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образования</w:t>
            </w:r>
            <w:r w:rsidR="00A7414F"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698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2A1B6C96" w14:textId="77777777" w:rsidR="001E4284" w:rsidRPr="00951767" w:rsidRDefault="00CF7A74" w:rsidP="00CF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1865D" w14:textId="77777777" w:rsidR="001E4284" w:rsidRPr="00951767" w:rsidRDefault="001E4284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1767" w:rsidRPr="00951767" w14:paraId="2803AA2A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939D3B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12613360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A3DCE8" w14:textId="77777777" w:rsidR="00951767" w:rsidRPr="00951767" w:rsidRDefault="00951767" w:rsidP="00951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5E8D58" w14:textId="77777777" w:rsidR="001E4284" w:rsidRPr="00951767" w:rsidRDefault="001E4284" w:rsidP="009517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лицензией образовате</w:t>
            </w:r>
            <w:r w:rsidR="000F21FE"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льного учреждения </w:t>
            </w: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24A"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ГБДОУ детский сад № 38 Фрунзенского района Санкт-Петербурга </w:t>
            </w: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- ОУ) </w:t>
            </w:r>
            <w:r w:rsidR="00951767"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осуществления образовательной деятельности по дополнительному образованию детей и взрослых</w:t>
            </w: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уставом ОУ, </w:t>
            </w:r>
            <w:r w:rsidR="00951767"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дополнительной общеразвивающей</w:t>
            </w: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программой, </w:t>
            </w:r>
            <w:r w:rsidR="00951767"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внутреннего распорядка обучающихся, локальными нормативными актами</w:t>
            </w:r>
            <w:r w:rsidRPr="00951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ознакомлен.</w:t>
            </w:r>
          </w:p>
        </w:tc>
      </w:tr>
      <w:tr w:rsidR="00951767" w:rsidRPr="00951767" w14:paraId="394C9EED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FCAB83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076B633B" w14:textId="77777777" w:rsidTr="00951767">
        <w:trPr>
          <w:gridBefore w:val="1"/>
          <w:gridAfter w:val="1"/>
          <w:wBefore w:w="93" w:type="dxa"/>
          <w:wAfter w:w="152" w:type="dxa"/>
          <w:trHeight w:val="406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4B79B7DF" w14:textId="77777777" w:rsidR="001E4284" w:rsidRPr="00951767" w:rsidRDefault="001E4284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178FD4AF" w14:textId="77777777" w:rsidR="001E4284" w:rsidRPr="00951767" w:rsidRDefault="001E4284" w:rsidP="00CF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03DEFBEB" w14:textId="77777777" w:rsidR="001E4284" w:rsidRPr="00951767" w:rsidRDefault="001E4284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731EA5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1D8D51D1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CA8641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25C67E5D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88F79" w14:textId="77777777" w:rsidR="00097EAF" w:rsidRPr="00951767" w:rsidRDefault="00097EAF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7EF4F8E8" w14:textId="77777777" w:rsidR="00951767" w:rsidRDefault="00951767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16FDE853" w14:textId="77777777" w:rsidR="001E4284" w:rsidRPr="00951767" w:rsidRDefault="001E4284" w:rsidP="00A741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Даю согласие на обработку персональных данных моих и ребенка</w:t>
            </w:r>
          </w:p>
        </w:tc>
      </w:tr>
      <w:tr w:rsidR="00951767" w:rsidRPr="00951767" w14:paraId="1EF753F4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EA70D4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22524664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C7070" w14:textId="77777777" w:rsidR="001E4284" w:rsidRPr="00951767" w:rsidRDefault="001E4284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67" w:rsidRPr="00951767" w14:paraId="7C8F0194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632BAA" w14:textId="77777777" w:rsidR="00097EAF" w:rsidRPr="00951767" w:rsidRDefault="00097EAF" w:rsidP="00A741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51767" w:rsidRPr="00951767" w14:paraId="263EE8E3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3C8F64" w14:textId="77777777" w:rsidR="00951767" w:rsidRDefault="00951767" w:rsidP="00A7414F">
            <w:pPr>
              <w:spacing w:after="0" w:line="240" w:lineRule="auto"/>
              <w:jc w:val="center"/>
              <w:textAlignment w:val="baseline"/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517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ребенка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4F55B649" w14:textId="77777777" w:rsidR="00951767" w:rsidRPr="00951767" w:rsidRDefault="00951767" w:rsidP="009517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О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п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ерато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3"/>
                <w:w w:val="99"/>
                <w:sz w:val="24"/>
                <w:szCs w:val="24"/>
              </w:rPr>
              <w:t>р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у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35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5"/>
                <w:sz w:val="24"/>
                <w:szCs w:val="24"/>
              </w:rPr>
              <w:t>Г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4"/>
                <w:sz w:val="24"/>
                <w:szCs w:val="24"/>
              </w:rPr>
              <w:t>И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С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43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5"/>
                <w:sz w:val="24"/>
                <w:szCs w:val="24"/>
              </w:rPr>
              <w:t>Е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И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1"/>
                <w:sz w:val="24"/>
                <w:szCs w:val="24"/>
              </w:rPr>
              <w:t>А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С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Б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У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42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(Ком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ит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е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т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42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5"/>
                <w:sz w:val="24"/>
                <w:szCs w:val="24"/>
              </w:rPr>
              <w:t>ф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инансов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42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С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а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нк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4"/>
                <w:w w:val="99"/>
                <w:sz w:val="24"/>
                <w:szCs w:val="24"/>
              </w:rPr>
              <w:t>т</w:t>
            </w:r>
            <w:r w:rsidRPr="00951767">
              <w:rPr>
                <w:rFonts w:ascii="Calibri" w:eastAsia="Calibri" w:hAnsi="Calibri" w:cs="Calibri"/>
                <w:w w:val="108"/>
                <w:sz w:val="24"/>
                <w:szCs w:val="24"/>
              </w:rPr>
              <w:t>-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3"/>
                <w:sz w:val="24"/>
                <w:szCs w:val="24"/>
              </w:rPr>
              <w:t>П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е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т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ер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5"/>
                <w:sz w:val="24"/>
                <w:szCs w:val="24"/>
              </w:rPr>
              <w:t>б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2"/>
                <w:sz w:val="24"/>
                <w:szCs w:val="24"/>
              </w:rPr>
              <w:t>у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рга,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44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а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2"/>
                <w:sz w:val="24"/>
                <w:szCs w:val="24"/>
              </w:rPr>
              <w:t>д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р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2"/>
                <w:sz w:val="24"/>
                <w:szCs w:val="24"/>
              </w:rPr>
              <w:t>е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с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: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37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19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4"/>
                <w:sz w:val="24"/>
                <w:szCs w:val="24"/>
              </w:rPr>
              <w:t>1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144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,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44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С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а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н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к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2"/>
                <w:sz w:val="24"/>
                <w:szCs w:val="24"/>
              </w:rPr>
              <w:t>т</w:t>
            </w:r>
            <w:r w:rsidRPr="00951767">
              <w:rPr>
                <w:rFonts w:ascii="Calibri" w:eastAsia="Calibri" w:hAnsi="Calibri" w:cs="Calibri"/>
                <w:w w:val="108"/>
                <w:sz w:val="24"/>
                <w:szCs w:val="24"/>
              </w:rPr>
              <w:t>-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4"/>
                <w:sz w:val="24"/>
                <w:szCs w:val="24"/>
              </w:rPr>
              <w:t>П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етер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6"/>
                <w:sz w:val="24"/>
                <w:szCs w:val="24"/>
              </w:rPr>
              <w:t>б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6"/>
                <w:sz w:val="24"/>
                <w:szCs w:val="24"/>
              </w:rPr>
              <w:t>у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р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г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,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2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3"/>
                <w:sz w:val="24"/>
                <w:szCs w:val="24"/>
              </w:rPr>
              <w:t>Н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2"/>
                <w:sz w:val="24"/>
                <w:szCs w:val="24"/>
              </w:rPr>
              <w:t>о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в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г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оро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2"/>
                <w:sz w:val="24"/>
                <w:szCs w:val="24"/>
              </w:rPr>
              <w:t>дс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кая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9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7"/>
                <w:sz w:val="24"/>
                <w:szCs w:val="24"/>
              </w:rPr>
              <w:t>у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л.,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7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д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.20,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7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ли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3"/>
                <w:w w:val="99"/>
                <w:sz w:val="24"/>
                <w:szCs w:val="24"/>
              </w:rPr>
              <w:t>т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е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ра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8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4"/>
                <w:sz w:val="24"/>
                <w:szCs w:val="24"/>
              </w:rPr>
              <w:t>А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)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7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на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9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о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б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р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а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2"/>
                <w:sz w:val="24"/>
                <w:szCs w:val="24"/>
              </w:rPr>
              <w:t>б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о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т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ку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1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с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в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2"/>
                <w:sz w:val="24"/>
                <w:szCs w:val="24"/>
              </w:rPr>
              <w:t>о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их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8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и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7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р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2"/>
                <w:sz w:val="24"/>
                <w:szCs w:val="24"/>
              </w:rPr>
              <w:t>е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бе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нка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9"/>
                <w:sz w:val="24"/>
                <w:szCs w:val="24"/>
              </w:rPr>
              <w:t xml:space="preserve">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3"/>
                <w:sz w:val="24"/>
                <w:szCs w:val="24"/>
              </w:rPr>
              <w:t>п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ерсо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н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а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льн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1"/>
                <w:sz w:val="24"/>
                <w:szCs w:val="24"/>
              </w:rPr>
              <w:t>ы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 xml:space="preserve">х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1"/>
                <w:sz w:val="24"/>
                <w:szCs w:val="24"/>
              </w:rPr>
              <w:t>д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2"/>
                <w:sz w:val="24"/>
                <w:szCs w:val="24"/>
              </w:rPr>
              <w:t>а</w:t>
            </w:r>
            <w:r w:rsidRPr="00951767">
              <w:rPr>
                <w:rFonts w:ascii="LFQTE+TimesNewRomanPSMT" w:eastAsia="LFQTE+TimesNewRomanPSMT" w:hAnsi="LFQTE+TimesNewRomanPSMT" w:cs="LFQTE+TimesNewRomanPSMT"/>
                <w:w w:val="99"/>
                <w:sz w:val="24"/>
                <w:szCs w:val="24"/>
              </w:rPr>
              <w:t>нн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1"/>
                <w:sz w:val="24"/>
                <w:szCs w:val="24"/>
              </w:rPr>
              <w:t>ы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х в Г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5"/>
                <w:sz w:val="24"/>
                <w:szCs w:val="24"/>
              </w:rPr>
              <w:t>И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 xml:space="preserve">С 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5"/>
                <w:sz w:val="24"/>
                <w:szCs w:val="24"/>
              </w:rPr>
              <w:t>Е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И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6"/>
                <w:sz w:val="24"/>
                <w:szCs w:val="24"/>
              </w:rPr>
              <w:t>А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3"/>
                <w:sz w:val="24"/>
                <w:szCs w:val="24"/>
              </w:rPr>
              <w:t>С</w:t>
            </w:r>
            <w:r w:rsidRPr="00951767">
              <w:rPr>
                <w:rFonts w:ascii="LFQTE+TimesNewRomanPSMT" w:eastAsia="LFQTE+TimesNewRomanPSMT" w:hAnsi="LFQTE+TimesNewRomanPSMT" w:cs="LFQTE+TimesNewRomanPSMT"/>
                <w:sz w:val="24"/>
                <w:szCs w:val="24"/>
              </w:rPr>
              <w:t>Б</w:t>
            </w:r>
            <w:r w:rsidRPr="00951767">
              <w:rPr>
                <w:rFonts w:ascii="LFQTE+TimesNewRomanPSMT" w:eastAsia="LFQTE+TimesNewRomanPSMT" w:hAnsi="LFQTE+TimesNewRomanPSMT" w:cs="LFQTE+TimesNewRomanPSMT"/>
                <w:spacing w:val="-2"/>
                <w:sz w:val="24"/>
                <w:szCs w:val="24"/>
              </w:rPr>
              <w:t>У</w:t>
            </w:r>
          </w:p>
        </w:tc>
      </w:tr>
      <w:tr w:rsidR="00951767" w:rsidRPr="00951767" w14:paraId="7B55CE57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90230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2CCFA63D" w14:textId="77777777" w:rsidTr="00951767">
        <w:trPr>
          <w:gridBefore w:val="1"/>
          <w:gridAfter w:val="1"/>
          <w:wBefore w:w="93" w:type="dxa"/>
          <w:wAfter w:w="152" w:type="dxa"/>
          <w:trHeight w:val="425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25D9D6D1" w14:textId="77777777" w:rsidR="00951767" w:rsidRPr="00951767" w:rsidRDefault="00951767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3112E977" w14:textId="77777777" w:rsidR="001E4284" w:rsidRPr="00951767" w:rsidRDefault="001E4284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303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3D935665" w14:textId="77777777" w:rsidR="001E4284" w:rsidRPr="00951767" w:rsidRDefault="001E4284" w:rsidP="00CF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14:paraId="58662433" w14:textId="77777777" w:rsidR="001E4284" w:rsidRPr="00951767" w:rsidRDefault="001E4284" w:rsidP="00CF7A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17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7AB9E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67" w:rsidRPr="00951767" w14:paraId="0B1C1BC6" w14:textId="77777777" w:rsidTr="00951767">
        <w:trPr>
          <w:gridBefore w:val="1"/>
          <w:gridAfter w:val="1"/>
          <w:wBefore w:w="93" w:type="dxa"/>
          <w:wAfter w:w="152" w:type="dxa"/>
        </w:trPr>
        <w:tc>
          <w:tcPr>
            <w:tcW w:w="91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2943D5" w14:textId="77777777" w:rsidR="001E4284" w:rsidRPr="00951767" w:rsidRDefault="001E4284" w:rsidP="00A7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6222CA" w14:textId="77777777" w:rsidR="001E4284" w:rsidRDefault="001E4284" w:rsidP="00A7414F">
      <w:pPr>
        <w:spacing w:line="240" w:lineRule="auto"/>
      </w:pPr>
    </w:p>
    <w:sectPr w:rsidR="001E4284" w:rsidSect="00951767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FQTE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284"/>
    <w:rsid w:val="00097EAF"/>
    <w:rsid w:val="000F21FE"/>
    <w:rsid w:val="00190F3B"/>
    <w:rsid w:val="001E4284"/>
    <w:rsid w:val="00913A8A"/>
    <w:rsid w:val="00951767"/>
    <w:rsid w:val="00A7414F"/>
    <w:rsid w:val="00CB6023"/>
    <w:rsid w:val="00CF7A74"/>
    <w:rsid w:val="00F51C5A"/>
    <w:rsid w:val="00F8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A77A"/>
  <w15:docId w15:val="{5E6FF729-B2BC-4079-AC7B-B81B95EF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людина</dc:creator>
  <cp:lastModifiedBy>Ekaterina</cp:lastModifiedBy>
  <cp:revision>5</cp:revision>
  <cp:lastPrinted>2025-01-15T07:04:00Z</cp:lastPrinted>
  <dcterms:created xsi:type="dcterms:W3CDTF">2023-02-14T12:30:00Z</dcterms:created>
  <dcterms:modified xsi:type="dcterms:W3CDTF">2025-01-15T07:04:00Z</dcterms:modified>
</cp:coreProperties>
</file>